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1.【多选题】党的纪律处分工作应当坚持(    )原则。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A.坚持党要管党、全面从严治党（正确答案）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B.党纪面前一律平等（正确答案）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C.实事求是（正确答案）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D.民主集中制（正确答案）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E.惩前毖后、治病救人（正确答案）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F.批评与自我批评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2.【多选题】根据新修订的《中国共产党纪律处分条例》,“四种形态”包括以下内容:( 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A.让“红红脸、出出汗”成为常态（正确答案）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B.党纪轻处分、组织调整成为违纪处理的大多数（正确答案）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C.兑纪重处分，重大职务满整的成为少数（正确答案）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D.产重违纪涉嫌犯察迷究刑事责任的成为极少数（正确答案）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3.【多选题】对党员的纪律处分种类有(    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A.警告 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B.严重警告（正确答案）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C.撤销党内职务（正确答案）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D.留党察看（正确答案）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E.开除党籍（正确答案）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)行为应当给予党纪处分。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A.经商办企业的（正确答案）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B.个人违反规定买卖股票或者进行其他证券投资的（正确答案）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C.从事有偿中介活动的（正确答案）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D.在国(境)外注册公司或者投资入股的（正确答案）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.【多选题】通过网络、广播、电视、报刊、传单、书籍等，或者利用讲座、论坛、报告会、座谈会等方式，有(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)行为之一，情节较轻的，给予警告或者严重警告处分;情节较重的，给予撤销党内职务或者留党察看处分:情节严重的，给予开除党籍处分。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A.公开发表违背四项基本原则，违背、歪曲党的改革开放决策，或者其他有严重政治问题的文章、演说、宣言、声明等的（正确答案）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B.妄议党中央大政方针，破坏党的集中统一的（正确答案）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C.丑化党和国家形象，或者诋毁、诬蔑党和国家领导人、英雄模范（正确答案）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D.歪曲党的历史，中华人民共和国历史、人民军队历史的（正确答案）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.【多选题】对“实事求是”原则理解正确的是(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A.对党组织和党员违犯党纪的行为，应当以事实为依据（正确答案）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B.以党章、其他党内法规和国家法律法规为准绳（正确答案）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C.准确认定违纪性质，区别不同情况，恰当予以处理（正确答案）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D.处理违犯党纪的党组织和党员,应当实行惩戒与教育相结合，做到宽严相济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.【多选题】《中国共产党纪律处分条例》的任务包括(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A.维护党的章程和其他党内法规（正确答案）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B.严肃党的纪律（正确答案）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C.纯洁党的组织（正确答案）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D.保障党员民主权利，教育党员遵纪守法，维护党的团结统一（正确答案）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E.保证党的理论、路线、方针、政策等的贯彻执行（正确答案）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)行为之一的，给予警告或者严重警告处分;情节较重的,给予撤销党内职务或者留党察看处分;情节严重的，给予开除党籍处分。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A.在民主推荐、民主测评、组织考察和党内选举中搞拉票、助选等非组织活动的（正确答案）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B.在法律规定的投票、选举活动中违背组织原则搞非组织活动,组织、乃勇，请使他人投票、表决的（正确答案）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C.在选举中进行其他违反党章、其他党内法规和有关章程活动的（正确答案）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D.扰乱投票秩序，在投票场所大声喧哗的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)行为之一，对直接责任者和领导责任者，情节较重的，给予警告或者严重警告处分;情节严重的，给予撤销党内职务或者留党察看处分。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A.对涉及群众生产、生活等切身利益的问题依照政策或者有关规定能解决而不及时解决，庸懒无为、效率低下，造成不良影响的（正确答案）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B.对符合政策的群众诉求消极应付、推诿扯皮，损害党群、干群关系的（正确答案）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C.对待群众态度思劣、简单粗暴,造成不良影响的（正确答案）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D.弄虚作假，欺上瞒下，损害群众利益的（正确答案）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E.有其他不作为、乱作为、慢作为、假作为等损害群众利益行为的（正确答案）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【多选题】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根据《中国共产党纪律处分条例》，私自阅看、浏览、收听第五十条、第五十一条所列内容之一的报刊、书籍、音像制品、电子读物。以及网络文本、图片、音频、视频资料等，情节严重的，给予（   ）或者处分。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A.警告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B.严重警告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C.撤销党内职务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D、留党察看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E.开除党籍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.【多选题】根据《中国共产党纪律处分条例》,充当政治骗子的,给予_____、或者处分。(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A.警告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B.严重警告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C.撤销党内职务（正确答案）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D.留党察看（正确答案）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E.开除党籍（正确答案）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【多选题】组织、参加反对党的基本理论、基本路线、基本方略或者重大方针政策的集会、游行、示威等活动的，或者以组织讲座、论坛、报告会、座谈会等方式，反对党的基本理论、基本路线、基本方略或者重大方针政策，造成严重不良影响的，对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),给予开除党籍处分。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策划者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B.组织者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C.骨干分子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D.其他参加人员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.【多选题】利用职权或者职务上的影响(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),情节严重的，给予开除党籍处分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A.侵占非本人经管的公私财物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B.以象征性地支付钱款等方式侵占公私财物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C.无偿接受服务、使用劳务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D.象征性地支付报酬接受服务、使用劳务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)情形之一的，应当从重或者加重处分。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A、强迫，咬使他人违纪的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B.拒不上交或者退赔违纪所得的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C.违纪受处分后又因故意违纪应当受到党纪处分的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D.违纪受处分后，又被发现其受处分前没有交代的其他应当受到党纪处分的问题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E.党内法规规定的其他从重或者加重处分情形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.【多选题】党员犯罪，有下列(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)情形之一的，应当给予开除党籍处分。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A.因故意犯罪被依法判处刑法规定的主刑(含宣告缓刑)的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B.被单处或者附加剥夺政治权利的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C.因过失犯罪，被依法判处三年以上(不含三年)有期徒刑的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D.因过失犯罪被判处三年以下(含三年)有期徒刑或者被判处管制、拘役的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.【多选题】深化运用监督执纪“四种形态”,主要包括(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A.经常开展批评和自我批评，及时进行谈话提醒、批评教育、责令检查、诚勉，让“红红脸、出出汗”成为常态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B.党纪轻处分、组织调整成为违纪处理的大多数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C.党纪重处分、重大职务调整的成为少数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D.严重违纪涉嫌犯罪追究刑事责任的成为极少数。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利用职权或者职务上的影响，为配偶、子女及其配偶等亲属和其他特定关系人____等提供帮助谋取利益，情节较轻的，给予警告或者严重警告处分;情节较重的,给予撤销党内职务或者留党察看处分;情节严重的，给予开除党籍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A.吸收存款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B.推销金融产品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C.经营名贵特产类特殊资源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违反有关规定组织、参加用公款支付的要请、娱乐、健身活动，或者用公款购买赠送或者发放礼品。消费卡(券)等，对____和___。情节较轻的，给予警告或者严重警告处分:情节较重的，给予撤销党内职务或者留党察看处分;情节严重的，给予开除党籍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A.直接责任者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B.党组织负责人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C.领导责任者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D.纪委书记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.【多选题】根据《中国共产党纪律处分条例》，在组织进行谈话函询时，不如实向组织说明问题，同时向组织提供虚假情况、掩盖事实，情节较重的，给予（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）或者处分。(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A.警告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B.严重警告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C.撤销党内职务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D.留党察看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E.开除党籍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.【多选题】违反有关规定自定薪酬或者滥发(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)等，对直接责任者和领导责任者，情节较轻的，给予警告或者严重警告处分;情节较重的，给予撤销党内职务或者留党察看处分;情节严重的,给予开除党籍处分。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A.津贴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B.补贴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C.奖金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D.福利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E绩效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.【多选题】在(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)款物分配等事项中优亲厚友，明显有失公平的，给予警告或者严重警告处分:情节较重的，给予撤销党内职务或者留党察看处分:情节严重的，给予开除党籍处分。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A.社会保障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B.社会救助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C.政策扶持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D.救灾救济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E.专项慰问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.【多选题】在机构编制工作中，有(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)行为之一，造成不良影响或者严重后果的，对直接责任者和领导责任者，给予警告或者严重警告处分;情节较重的，给予撤销党内职务或者留党察看处分;情节严重的，给予开除党籍处分。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A.不按程序请示报告设置机构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B.擅自超出“三定”规定范围调整职责、设置机构、核定领导职数和配备人员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C.违规干预地方机构设置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D.其他违反机构编制管理规定行为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.【多选题】违背社会公序良俗，在(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)有不当言行，造成不良影响的，给予警告或者严重警告处分:情节较重的，给予撤销党内职务或者留党察看处分:情节严重的，给予开除觉籍处分。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A.公共场所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B.网络空间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C.微信微博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D.内部会议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highlight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弘扬伟大(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)，坚持(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），贯彻全面(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）战略方针;落实新时代党的建设总要求。(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A.建党精神（正确答案）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B.自我革命（正确答案）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C.从严治党（正确答案）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D.党的领导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习近平</w:t>
      </w:r>
      <w:r>
        <w:rPr>
          <w:rFonts w:ascii="仿宋" w:hAnsi="仿宋" w:eastAsia="仿宋" w:cs="仿宋"/>
          <w:sz w:val="32"/>
          <w:szCs w:val="40"/>
        </w:rPr>
        <w:t>总书记在二十届中央纪委三次全会上的重要讲话，深刻阐述了党的自我革命的重要思想，科学回答了</w:t>
      </w:r>
      <w:r>
        <w:rPr>
          <w:rFonts w:hint="eastAsia" w:ascii="仿宋" w:hAnsi="仿宋" w:eastAsia="仿宋" w:cs="仿宋"/>
          <w:sz w:val="32"/>
          <w:szCs w:val="40"/>
        </w:rPr>
        <w:t>我们党（   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A.为什么要自我革命（正确答案）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B.为什么能自我革命（正确答案）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C.怎样推进自我革命（正确答案）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D.怎样实现自我革命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习近平</w:t>
      </w:r>
      <w:r>
        <w:rPr>
          <w:rFonts w:ascii="仿宋" w:hAnsi="仿宋" w:eastAsia="仿宋" w:cs="仿宋"/>
          <w:sz w:val="32"/>
          <w:szCs w:val="40"/>
        </w:rPr>
        <w:t>总书记在二十届中央纪委三次全会上的重要讲话，深刻阐述了党的自我革命的重要思想，明确提出了推进自我革命“九个以”的实践要求</w:t>
      </w:r>
      <w:r>
        <w:rPr>
          <w:rFonts w:hint="eastAsia" w:ascii="仿宋" w:hAnsi="仿宋" w:eastAsia="仿宋" w:cs="仿宋"/>
          <w:sz w:val="32"/>
          <w:szCs w:val="40"/>
        </w:rPr>
        <w:t>，以下正确的是？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A.以新时代中国特色社会主义思想为根本遵循（正确答案）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B.以健全全面从严治党体系为有效途径（正确答案）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C.以正风肃纪反腐为重要抓手（正确答案）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D.以自我监督和自我革命相结合为强大动力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ascii="仿宋" w:hAnsi="仿宋" w:eastAsia="仿宋" w:cs="仿宋"/>
          <w:color w:val="000000"/>
          <w:sz w:val="32"/>
          <w:szCs w:val="32"/>
        </w:rPr>
        <w:t>总书记在二十届中央纪委三次全会上强调，新征程上推进反腐败斗争，必须在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铲除腐败问题产生的（   ）上持续发力、纵深推进。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A.土壤（正确答案）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B.条件（正确答案）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D.根源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.【多选题】习近平</w:t>
      </w:r>
      <w:r>
        <w:rPr>
          <w:rFonts w:ascii="仿宋" w:hAnsi="仿宋" w:eastAsia="仿宋" w:cs="仿宋"/>
          <w:color w:val="000000"/>
          <w:sz w:val="32"/>
          <w:szCs w:val="32"/>
        </w:rPr>
        <w:t>总书记在二十届中央纪委三次全会上强调，要持续保持惩治腐败高压态势。面对依然严峻复杂的形势，反腐败绝对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   ）、（   ）、（  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</w:t>
      </w:r>
      <w:r>
        <w:rPr>
          <w:rFonts w:ascii="仿宋" w:hAnsi="仿宋" w:eastAsia="仿宋" w:cs="仿宋"/>
          <w:color w:val="000000"/>
          <w:sz w:val="32"/>
          <w:szCs w:val="32"/>
        </w:rPr>
        <w:t>不能回头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</w:t>
      </w:r>
      <w:r>
        <w:rPr>
          <w:rFonts w:ascii="仿宋" w:hAnsi="仿宋" w:eastAsia="仿宋" w:cs="仿宋"/>
          <w:color w:val="000000"/>
          <w:sz w:val="32"/>
          <w:szCs w:val="32"/>
        </w:rPr>
        <w:t>不能松懈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</w:t>
      </w:r>
      <w:r>
        <w:rPr>
          <w:rFonts w:ascii="仿宋" w:hAnsi="仿宋" w:eastAsia="仿宋" w:cs="仿宋"/>
          <w:color w:val="000000"/>
          <w:sz w:val="32"/>
          <w:szCs w:val="32"/>
        </w:rPr>
        <w:t>不能慈悲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D.不能放手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.【多选题】新征程反腐败斗争总的要求是，坚持一体推进不敢腐、不能腐、不想腐，深化标本兼治、系统施治，不断拓展反腐败斗争深度广度，对症下药、精准施治、多措并举，让（   ）逐渐减少，让（   ）难以蔓延，推动防范和治理腐败问题常态化、长效化。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A.历史遗留的老大难问题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B.反复发作的老问题（正确答案）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C.反复出现的新问题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D.新出现的问题（正确答案）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某国企张三</w:t>
      </w:r>
      <w:r>
        <w:rPr>
          <w:rFonts w:ascii="仿宋" w:hAnsi="仿宋" w:eastAsia="仿宋" w:cs="仿宋"/>
          <w:sz w:val="32"/>
          <w:szCs w:val="40"/>
        </w:rPr>
        <w:t>违纪后</w:t>
      </w:r>
      <w:r>
        <w:rPr>
          <w:rFonts w:hint="eastAsia" w:ascii="仿宋" w:hAnsi="仿宋" w:eastAsia="仿宋" w:cs="仿宋"/>
          <w:sz w:val="32"/>
          <w:szCs w:val="40"/>
        </w:rPr>
        <w:t>脱离岗位</w:t>
      </w:r>
      <w:r>
        <w:rPr>
          <w:rFonts w:ascii="仿宋" w:hAnsi="仿宋" w:eastAsia="仿宋" w:cs="仿宋"/>
          <w:sz w:val="32"/>
          <w:szCs w:val="40"/>
        </w:rPr>
        <w:t>无法联系,下落不明,对此党组织应当如何处理?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A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一律予以除名处理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B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一律给予开除党籍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C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对有严重违纪行为,应当给予开除党籍处分的,党组织应当作出决定,开除其党籍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（正确答案）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sz w:val="32"/>
          <w:szCs w:val="40"/>
        </w:rPr>
        <w:t>D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除应当开除党籍的情况外,下落不明超过六个月的,应当予以除名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（正确答案）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TEzYjA0ODgwNTVkNjMxODYxODEwYzk1MmM4OGUifQ=="/>
  </w:docVars>
  <w:rsids>
    <w:rsidRoot w:val="005F1569"/>
    <w:rsid w:val="00170A41"/>
    <w:rsid w:val="0025734D"/>
    <w:rsid w:val="00266360"/>
    <w:rsid w:val="004F0F6A"/>
    <w:rsid w:val="0057722F"/>
    <w:rsid w:val="005F1569"/>
    <w:rsid w:val="006C36D7"/>
    <w:rsid w:val="006E19CD"/>
    <w:rsid w:val="007D3BAA"/>
    <w:rsid w:val="00806DFC"/>
    <w:rsid w:val="00841A51"/>
    <w:rsid w:val="00C875A2"/>
    <w:rsid w:val="00DC062E"/>
    <w:rsid w:val="00E55430"/>
    <w:rsid w:val="00ED5FD1"/>
    <w:rsid w:val="00F115B8"/>
    <w:rsid w:val="00FE6903"/>
    <w:rsid w:val="013E4EE0"/>
    <w:rsid w:val="01590644"/>
    <w:rsid w:val="016908DE"/>
    <w:rsid w:val="028448AE"/>
    <w:rsid w:val="03736735"/>
    <w:rsid w:val="05145E61"/>
    <w:rsid w:val="0524197F"/>
    <w:rsid w:val="05E53FBB"/>
    <w:rsid w:val="06110302"/>
    <w:rsid w:val="06344057"/>
    <w:rsid w:val="063E2D45"/>
    <w:rsid w:val="07120991"/>
    <w:rsid w:val="0AAB2F8F"/>
    <w:rsid w:val="0BD107F3"/>
    <w:rsid w:val="0C6322E0"/>
    <w:rsid w:val="0CD85FDC"/>
    <w:rsid w:val="0DF564F2"/>
    <w:rsid w:val="0E53178C"/>
    <w:rsid w:val="0EBB5316"/>
    <w:rsid w:val="0F262DE9"/>
    <w:rsid w:val="0FDD12BC"/>
    <w:rsid w:val="105704ED"/>
    <w:rsid w:val="108D2CE2"/>
    <w:rsid w:val="10DE213A"/>
    <w:rsid w:val="10E0563D"/>
    <w:rsid w:val="116B779F"/>
    <w:rsid w:val="11DC67DA"/>
    <w:rsid w:val="122D30E1"/>
    <w:rsid w:val="13037614"/>
    <w:rsid w:val="137D5F06"/>
    <w:rsid w:val="13C90583"/>
    <w:rsid w:val="15524B87"/>
    <w:rsid w:val="159A6C10"/>
    <w:rsid w:val="16223ECC"/>
    <w:rsid w:val="16C4566D"/>
    <w:rsid w:val="16EF1130"/>
    <w:rsid w:val="17E23BBC"/>
    <w:rsid w:val="1B4C6157"/>
    <w:rsid w:val="1CDE68ED"/>
    <w:rsid w:val="1D5C71BB"/>
    <w:rsid w:val="1DF715B8"/>
    <w:rsid w:val="1E0E375C"/>
    <w:rsid w:val="1EEE3903"/>
    <w:rsid w:val="1FAE0C8A"/>
    <w:rsid w:val="20704548"/>
    <w:rsid w:val="20EF6DEE"/>
    <w:rsid w:val="210324B5"/>
    <w:rsid w:val="237C18C4"/>
    <w:rsid w:val="242642DB"/>
    <w:rsid w:val="24FA0C9D"/>
    <w:rsid w:val="25477C36"/>
    <w:rsid w:val="25A61150"/>
    <w:rsid w:val="26F27C71"/>
    <w:rsid w:val="27125FA8"/>
    <w:rsid w:val="27DA216D"/>
    <w:rsid w:val="280777BA"/>
    <w:rsid w:val="281213CE"/>
    <w:rsid w:val="282525ED"/>
    <w:rsid w:val="28813C00"/>
    <w:rsid w:val="29693E94"/>
    <w:rsid w:val="2C2A3A47"/>
    <w:rsid w:val="2C355316"/>
    <w:rsid w:val="2EEE1C8B"/>
    <w:rsid w:val="2F023A5C"/>
    <w:rsid w:val="307D149D"/>
    <w:rsid w:val="31FC517A"/>
    <w:rsid w:val="32CF5169"/>
    <w:rsid w:val="33897E1B"/>
    <w:rsid w:val="33D41194"/>
    <w:rsid w:val="35AE7B20"/>
    <w:rsid w:val="36D80507"/>
    <w:rsid w:val="37211C00"/>
    <w:rsid w:val="37A543D8"/>
    <w:rsid w:val="38033706"/>
    <w:rsid w:val="38A37ACE"/>
    <w:rsid w:val="3C6A30C8"/>
    <w:rsid w:val="3CE138EA"/>
    <w:rsid w:val="3D9E5D28"/>
    <w:rsid w:val="3DAA5F13"/>
    <w:rsid w:val="40CA7159"/>
    <w:rsid w:val="419D4D10"/>
    <w:rsid w:val="428B4190"/>
    <w:rsid w:val="42900ECD"/>
    <w:rsid w:val="43813731"/>
    <w:rsid w:val="44E56EC9"/>
    <w:rsid w:val="45290D07"/>
    <w:rsid w:val="48B37F53"/>
    <w:rsid w:val="491D6706"/>
    <w:rsid w:val="494706EB"/>
    <w:rsid w:val="4AC047B0"/>
    <w:rsid w:val="4C4A42B7"/>
    <w:rsid w:val="4E900C80"/>
    <w:rsid w:val="51214051"/>
    <w:rsid w:val="52566E26"/>
    <w:rsid w:val="529B2DE3"/>
    <w:rsid w:val="548051B1"/>
    <w:rsid w:val="55966EF8"/>
    <w:rsid w:val="56C703FE"/>
    <w:rsid w:val="57365173"/>
    <w:rsid w:val="59DD64B7"/>
    <w:rsid w:val="5BF13D64"/>
    <w:rsid w:val="5C734F6B"/>
    <w:rsid w:val="5D0638AC"/>
    <w:rsid w:val="5D706898"/>
    <w:rsid w:val="5E0821D5"/>
    <w:rsid w:val="5F4872DE"/>
    <w:rsid w:val="60CC075F"/>
    <w:rsid w:val="62595967"/>
    <w:rsid w:val="62D13935"/>
    <w:rsid w:val="62FE3EF7"/>
    <w:rsid w:val="63153B1C"/>
    <w:rsid w:val="65D8158B"/>
    <w:rsid w:val="662419E4"/>
    <w:rsid w:val="662F16C8"/>
    <w:rsid w:val="686471D1"/>
    <w:rsid w:val="69921BD7"/>
    <w:rsid w:val="6BE1078C"/>
    <w:rsid w:val="6C86253B"/>
    <w:rsid w:val="6EC262C6"/>
    <w:rsid w:val="72005413"/>
    <w:rsid w:val="74744652"/>
    <w:rsid w:val="749A610B"/>
    <w:rsid w:val="75FF1536"/>
    <w:rsid w:val="7650794E"/>
    <w:rsid w:val="76D25C7C"/>
    <w:rsid w:val="78181816"/>
    <w:rsid w:val="78D15FE5"/>
    <w:rsid w:val="79E82189"/>
    <w:rsid w:val="7A5E3C4E"/>
    <w:rsid w:val="7CD05E42"/>
    <w:rsid w:val="7ED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4283</Words>
  <Characters>4476</Characters>
  <Lines>70</Lines>
  <Paragraphs>19</Paragraphs>
  <TotalTime>0</TotalTime>
  <ScaleCrop>false</ScaleCrop>
  <LinksUpToDate>false</LinksUpToDate>
  <CharactersWithSpaces>4627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2024-04-08T15:09:00Z</dcterms:created>
  <dc:creator>Amber</dc:creator>
  <cp:lastModifiedBy>梦七</cp:lastModifiedBy>
  <dcterms:modified xsi:type="dcterms:W3CDTF">2024-07-11T07:20:50Z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247EDFA335594A35B765E084E08CD29D_13</vt:lpwstr>
  </property>
</Properties>
</file>